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4899" cy="651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899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t>Record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Kick-Off</w:t>
      </w:r>
      <w:r>
        <w:rPr>
          <w:spacing w:val="-8"/>
        </w:rPr>
        <w:t> </w:t>
      </w:r>
      <w:r>
        <w:rPr>
          <w:spacing w:val="-2"/>
        </w:rPr>
        <w:t>Briefing</w:t>
      </w:r>
    </w:p>
    <w:p>
      <w:pPr>
        <w:spacing w:before="2"/>
        <w:ind w:left="1813" w:right="1961" w:firstLine="0"/>
        <w:jc w:val="center"/>
        <w:rPr>
          <w:b/>
          <w:sz w:val="24"/>
        </w:rPr>
      </w:pPr>
      <w:r>
        <w:rPr>
          <w:b/>
          <w:sz w:val="24"/>
        </w:rPr>
        <w:t>Hunter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Coast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Panel</w:t>
      </w:r>
    </w:p>
    <w:p>
      <w:pPr>
        <w:pStyle w:val="BodyText"/>
        <w:ind w:left="0"/>
        <w:rPr>
          <w:b/>
          <w:sz w:val="2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6119"/>
      </w:tblGrid>
      <w:tr>
        <w:trPr>
          <w:trHeight w:val="1119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PANEL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REFERENCE,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 NUMBER &amp; ADDRESS</w:t>
            </w:r>
          </w:p>
        </w:tc>
        <w:tc>
          <w:tcPr>
            <w:tcW w:w="6119" w:type="dxa"/>
          </w:tcPr>
          <w:p>
            <w:pPr>
              <w:pStyle w:val="TableParagraph"/>
              <w:spacing w:before="120"/>
              <w:ind w:right="242"/>
              <w:rPr>
                <w:sz w:val="22"/>
              </w:rPr>
            </w:pPr>
            <w:r>
              <w:rPr>
                <w:sz w:val="22"/>
              </w:rPr>
              <w:t>PPSHCC-152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DA/3119/2022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Penrose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Crescent, </w:t>
            </w:r>
            <w:r>
              <w:rPr>
                <w:spacing w:val="-2"/>
                <w:sz w:val="22"/>
              </w:rPr>
              <w:t>Erina</w:t>
            </w:r>
          </w:p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COAST</w:t>
            </w:r>
          </w:p>
        </w:tc>
      </w:tr>
      <w:tr>
        <w:trPr>
          <w:trHeight w:val="624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186"/>
              <w:rPr>
                <w:b/>
                <w:sz w:val="22"/>
              </w:rPr>
            </w:pPr>
            <w:r>
              <w:rPr>
                <w:b/>
                <w:color w:val="3F3F3F"/>
                <w:sz w:val="22"/>
              </w:rPr>
              <w:t>APPLICANT</w:t>
            </w:r>
            <w:r>
              <w:rPr>
                <w:b/>
                <w:color w:val="3F3F3F"/>
                <w:spacing w:val="-6"/>
                <w:sz w:val="22"/>
              </w:rPr>
              <w:t> </w:t>
            </w:r>
            <w:r>
              <w:rPr>
                <w:b/>
                <w:color w:val="3F3F3F"/>
                <w:sz w:val="22"/>
              </w:rPr>
              <w:t>/</w:t>
            </w:r>
            <w:r>
              <w:rPr>
                <w:b/>
                <w:color w:val="3F3F3F"/>
                <w:spacing w:val="-7"/>
                <w:sz w:val="22"/>
              </w:rPr>
              <w:t> </w:t>
            </w:r>
            <w:r>
              <w:rPr>
                <w:b/>
                <w:color w:val="3F3F3F"/>
                <w:spacing w:val="-2"/>
                <w:sz w:val="22"/>
              </w:rPr>
              <w:t>OWNER</w:t>
            </w:r>
          </w:p>
        </w:tc>
        <w:tc>
          <w:tcPr>
            <w:tcW w:w="6119" w:type="dxa"/>
          </w:tcPr>
          <w:p>
            <w:pPr>
              <w:pStyle w:val="TableParagraph"/>
              <w:spacing w:before="60"/>
              <w:ind w:right="242"/>
              <w:rPr>
                <w:sz w:val="22"/>
              </w:rPr>
            </w:pPr>
            <w:r>
              <w:rPr>
                <w:sz w:val="22"/>
              </w:rPr>
              <w:t>Seventh-day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Adventist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Wales) </w:t>
            </w:r>
            <w:r>
              <w:rPr>
                <w:spacing w:val="-2"/>
                <w:sz w:val="22"/>
              </w:rPr>
              <w:t>Limited</w:t>
            </w:r>
          </w:p>
        </w:tc>
      </w:tr>
      <w:tr>
        <w:trPr>
          <w:trHeight w:val="420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8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APPLICATION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TYPE</w:t>
            </w:r>
          </w:p>
        </w:tc>
        <w:tc>
          <w:tcPr>
            <w:tcW w:w="6119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Application</w:t>
            </w:r>
          </w:p>
        </w:tc>
      </w:tr>
      <w:tr>
        <w:trPr>
          <w:trHeight w:val="626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60"/>
              <w:ind w:right="2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REGIONALLY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CRITERIA</w:t>
            </w:r>
          </w:p>
        </w:tc>
        <w:tc>
          <w:tcPr>
            <w:tcW w:w="611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Clause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SEPP,</w:t>
            </w:r>
            <w:r>
              <w:rPr>
                <w:spacing w:val="-5"/>
                <w:sz w:val="22"/>
              </w:rPr>
              <w:t> CIV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$5M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infrastructure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facilities</w:t>
            </w:r>
          </w:p>
        </w:tc>
      </w:tr>
      <w:tr>
        <w:trPr>
          <w:trHeight w:val="2456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SEPP/LEP</w:t>
            </w:r>
          </w:p>
        </w:tc>
        <w:tc>
          <w:tcPr>
            <w:tcW w:w="611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59" w:after="0"/>
              <w:ind w:left="356" w:right="514" w:hanging="219"/>
              <w:jc w:val="left"/>
              <w:rPr>
                <w:rFonts w:ascii="Symbol" w:hAnsi="Symbol"/>
                <w:color w:val="3F3F3F"/>
                <w:sz w:val="22"/>
              </w:rPr>
            </w:pPr>
            <w:r>
              <w:rPr>
                <w:color w:val="3F3F3F"/>
                <w:sz w:val="22"/>
              </w:rPr>
              <w:t>State</w:t>
            </w:r>
            <w:r>
              <w:rPr>
                <w:color w:val="3F3F3F"/>
                <w:spacing w:val="-9"/>
                <w:sz w:val="22"/>
              </w:rPr>
              <w:t> </w:t>
            </w:r>
            <w:r>
              <w:rPr>
                <w:color w:val="3F3F3F"/>
                <w:sz w:val="22"/>
              </w:rPr>
              <w:t>Environmental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z w:val="22"/>
              </w:rPr>
              <w:t>Planning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z w:val="22"/>
              </w:rPr>
              <w:t>Policy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z w:val="22"/>
              </w:rPr>
              <w:t>(Biodiversity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z w:val="22"/>
              </w:rPr>
              <w:t>and Conservation) 2021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0" w:after="0"/>
              <w:ind w:left="356" w:right="625" w:hanging="219"/>
              <w:jc w:val="left"/>
              <w:rPr>
                <w:rFonts w:ascii="Symbol" w:hAnsi="Symbol"/>
                <w:color w:val="3F3F3F"/>
                <w:sz w:val="22"/>
              </w:rPr>
            </w:pPr>
            <w:r>
              <w:rPr>
                <w:color w:val="3F3F3F"/>
                <w:sz w:val="22"/>
              </w:rPr>
              <w:t>State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Environmental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Planning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Policy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(Resilience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and Hazards) 2021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0" w:after="0"/>
              <w:ind w:left="356" w:right="233" w:hanging="219"/>
              <w:jc w:val="left"/>
              <w:rPr>
                <w:rFonts w:ascii="Symbol" w:hAnsi="Symbol"/>
                <w:color w:val="3F3F3F"/>
                <w:sz w:val="22"/>
              </w:rPr>
            </w:pPr>
            <w:r>
              <w:rPr>
                <w:color w:val="3F3F3F"/>
                <w:sz w:val="22"/>
              </w:rPr>
              <w:t>State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Environmental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Planning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Policy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(Planning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Systems) </w:t>
            </w:r>
            <w:r>
              <w:rPr>
                <w:color w:val="3F3F3F"/>
                <w:spacing w:val="-4"/>
                <w:sz w:val="22"/>
              </w:rPr>
              <w:t>2021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0" w:after="0"/>
              <w:ind w:left="356" w:right="699" w:hanging="219"/>
              <w:jc w:val="left"/>
              <w:rPr>
                <w:rFonts w:ascii="Symbol" w:hAnsi="Symbol"/>
                <w:color w:val="3F3F3F"/>
                <w:sz w:val="22"/>
              </w:rPr>
            </w:pPr>
            <w:r>
              <w:rPr>
                <w:color w:val="3F3F3F"/>
                <w:sz w:val="22"/>
              </w:rPr>
              <w:t>State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Environmental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Planning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Policy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(Transport</w:t>
            </w:r>
            <w:r>
              <w:rPr>
                <w:color w:val="3F3F3F"/>
                <w:spacing w:val="-9"/>
                <w:sz w:val="22"/>
              </w:rPr>
              <w:t> </w:t>
            </w:r>
            <w:r>
              <w:rPr>
                <w:color w:val="3F3F3F"/>
                <w:sz w:val="22"/>
              </w:rPr>
              <w:t>and Infrastructure) 2021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52" w:lineRule="exact" w:before="0" w:after="0"/>
              <w:ind w:left="356" w:right="0" w:hanging="220"/>
              <w:jc w:val="left"/>
              <w:rPr>
                <w:rFonts w:ascii="Symbol" w:hAnsi="Symbol"/>
                <w:color w:val="3F3F3F"/>
                <w:sz w:val="18"/>
              </w:rPr>
            </w:pPr>
            <w:r>
              <w:rPr>
                <w:color w:val="3F3F3F"/>
                <w:sz w:val="22"/>
              </w:rPr>
              <w:t>Central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Coast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z w:val="22"/>
              </w:rPr>
              <w:t>Local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z w:val="22"/>
              </w:rPr>
              <w:t>Environmental</w:t>
            </w:r>
            <w:r>
              <w:rPr>
                <w:color w:val="3F3F3F"/>
                <w:spacing w:val="-8"/>
                <w:sz w:val="22"/>
              </w:rPr>
              <w:t> </w:t>
            </w:r>
            <w:r>
              <w:rPr>
                <w:color w:val="3F3F3F"/>
                <w:sz w:val="22"/>
              </w:rPr>
              <w:t>Plan</w:t>
            </w:r>
            <w:r>
              <w:rPr>
                <w:color w:val="3F3F3F"/>
                <w:spacing w:val="-7"/>
                <w:sz w:val="22"/>
              </w:rPr>
              <w:t> </w:t>
            </w:r>
            <w:r>
              <w:rPr>
                <w:color w:val="3F3F3F"/>
                <w:spacing w:val="-4"/>
                <w:sz w:val="22"/>
              </w:rPr>
              <w:t>2022</w:t>
            </w:r>
          </w:p>
        </w:tc>
      </w:tr>
      <w:tr>
        <w:trPr>
          <w:trHeight w:val="419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8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CIV</w:t>
            </w:r>
          </w:p>
        </w:tc>
        <w:tc>
          <w:tcPr>
            <w:tcW w:w="611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$10,547,146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GST)</w:t>
            </w:r>
          </w:p>
        </w:tc>
      </w:tr>
      <w:tr>
        <w:trPr>
          <w:trHeight w:val="453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BRIEFING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6119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b/>
          <w:sz w:val="14"/>
        </w:rPr>
      </w:pPr>
    </w:p>
    <w:p>
      <w:pPr>
        <w:pStyle w:val="Heading1"/>
        <w:spacing w:before="92"/>
      </w:pPr>
      <w:r>
        <w:rPr>
          <w:spacing w:val="-2"/>
        </w:rPr>
        <w:t>ATTENDEES</w:t>
      </w:r>
    </w:p>
    <w:p>
      <w:pPr>
        <w:pStyle w:val="BodyText"/>
        <w:spacing w:before="1"/>
        <w:ind w:left="0"/>
        <w:rPr>
          <w:b/>
          <w:sz w:val="7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6119"/>
      </w:tblGrid>
      <w:tr>
        <w:trPr>
          <w:trHeight w:val="1132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APPLICANT</w:t>
            </w:r>
          </w:p>
        </w:tc>
        <w:tc>
          <w:tcPr>
            <w:tcW w:w="6119" w:type="dxa"/>
          </w:tcPr>
          <w:p>
            <w:pPr>
              <w:pStyle w:val="TableParagraph"/>
              <w:spacing w:line="250" w:lineRule="atLeast" w:before="100"/>
              <w:ind w:right="242"/>
              <w:rPr>
                <w:sz w:val="22"/>
              </w:rPr>
            </w:pPr>
            <w:r>
              <w:rPr>
                <w:sz w:val="22"/>
              </w:rPr>
              <w:t>Jane Johnson (PD Education Sector Lead), Tony Kent (CCAS School Principal), Karen Davis (CCAS Business Manager),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Sarah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Schoffel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Manager)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Brad Delapierre (Think Planners), Ian Harris</w:t>
            </w:r>
          </w:p>
        </w:tc>
      </w:tr>
      <w:tr>
        <w:trPr>
          <w:trHeight w:val="625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  <w:r>
              <w:rPr>
                <w:b/>
                <w:sz w:val="22"/>
              </w:rPr>
              <w:t>PANEL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MEMBERS</w:t>
            </w:r>
          </w:p>
        </w:tc>
        <w:tc>
          <w:tcPr>
            <w:tcW w:w="6119" w:type="dxa"/>
          </w:tcPr>
          <w:p>
            <w:pPr>
              <w:pStyle w:val="TableParagraph"/>
              <w:spacing w:line="250" w:lineRule="atLeast" w:before="100"/>
              <w:ind w:right="242"/>
              <w:rPr>
                <w:sz w:val="22"/>
              </w:rPr>
            </w:pPr>
            <w:r>
              <w:rPr>
                <w:sz w:val="22"/>
              </w:rPr>
              <w:t>Alison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McCabe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(Chair),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Juliet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Sandra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Hutton,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Tony Tuxworth and Greg Flynn</w:t>
            </w:r>
          </w:p>
        </w:tc>
      </w:tr>
      <w:tr>
        <w:trPr>
          <w:trHeight w:val="419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84"/>
              <w:rPr>
                <w:b/>
                <w:sz w:val="22"/>
              </w:rPr>
            </w:pPr>
            <w:r>
              <w:rPr>
                <w:b/>
                <w:sz w:val="22"/>
              </w:rPr>
              <w:t>COUNCIL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OFFICER</w:t>
            </w:r>
          </w:p>
        </w:tc>
        <w:tc>
          <w:tcPr>
            <w:tcW w:w="611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Robert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Eyre</w:t>
            </w:r>
          </w:p>
        </w:tc>
      </w:tr>
      <w:tr>
        <w:trPr>
          <w:trHeight w:val="879" w:hRule="atLeast"/>
        </w:trPr>
        <w:tc>
          <w:tcPr>
            <w:tcW w:w="2898" w:type="dxa"/>
            <w:shd w:val="clear" w:color="auto" w:fill="D9E2F3"/>
          </w:tcPr>
          <w:p>
            <w:pPr>
              <w:pStyle w:val="TableParagraph"/>
              <w:spacing w:before="60"/>
              <w:ind w:right="638"/>
              <w:rPr>
                <w:b/>
                <w:sz w:val="22"/>
              </w:rPr>
            </w:pPr>
            <w:r>
              <w:rPr>
                <w:b/>
                <w:sz w:val="22"/>
              </w:rPr>
              <w:t>CASE MANAGER - PLANNING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PANELS </w:t>
            </w:r>
            <w:r>
              <w:rPr>
                <w:b/>
                <w:spacing w:val="-2"/>
                <w:sz w:val="22"/>
              </w:rPr>
              <w:t>SECRETARIAT</w:t>
            </w:r>
          </w:p>
        </w:tc>
        <w:tc>
          <w:tcPr>
            <w:tcW w:w="6119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Leanne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Harris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McKinnon</w:t>
            </w:r>
          </w:p>
        </w:tc>
      </w:tr>
    </w:tbl>
    <w:p>
      <w:pPr>
        <w:pStyle w:val="BodyText"/>
        <w:ind w:left="0"/>
        <w:rPr>
          <w:b/>
          <w:sz w:val="24"/>
        </w:rPr>
      </w:pPr>
    </w:p>
    <w:p>
      <w:pPr>
        <w:spacing w:before="160"/>
        <w:ind w:left="140" w:right="0" w:firstLine="0"/>
        <w:jc w:val="left"/>
        <w:rPr>
          <w:sz w:val="22"/>
        </w:rPr>
      </w:pPr>
      <w:r>
        <w:rPr>
          <w:b/>
          <w:sz w:val="22"/>
        </w:rPr>
        <w:t>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LODGED: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5/10/2022</w:t>
      </w:r>
    </w:p>
    <w:p>
      <w:pPr>
        <w:spacing w:before="120"/>
        <w:ind w:left="140" w:right="0" w:firstLine="0"/>
        <w:jc w:val="left"/>
        <w:rPr>
          <w:sz w:val="22"/>
        </w:rPr>
      </w:pPr>
      <w:r>
        <w:rPr>
          <w:b/>
          <w:sz w:val="22"/>
        </w:rPr>
        <w:t>TENTATIVE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PANEL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BRIEFING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DATE:</w:t>
      </w:r>
      <w:r>
        <w:rPr>
          <w:b/>
          <w:spacing w:val="-11"/>
          <w:sz w:val="22"/>
        </w:rPr>
        <w:t> </w:t>
      </w:r>
      <w:r>
        <w:rPr>
          <w:sz w:val="22"/>
        </w:rPr>
        <w:t>February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2023</w:t>
      </w:r>
    </w:p>
    <w:p>
      <w:pPr>
        <w:spacing w:before="120"/>
        <w:ind w:left="140" w:right="0" w:firstLine="0"/>
        <w:jc w:val="left"/>
        <w:rPr>
          <w:sz w:val="22"/>
        </w:rPr>
      </w:pPr>
      <w:r>
        <w:rPr>
          <w:b/>
          <w:sz w:val="22"/>
        </w:rPr>
        <w:t>TENTATIVE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PANEL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DETERMINATION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DATE:</w:t>
      </w:r>
      <w:r>
        <w:rPr>
          <w:b/>
          <w:spacing w:val="-14"/>
          <w:sz w:val="22"/>
        </w:rPr>
        <w:t> </w:t>
      </w:r>
      <w:r>
        <w:rPr>
          <w:sz w:val="22"/>
        </w:rPr>
        <w:t>March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2023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755" w:header="0" w:top="1440" w:bottom="940" w:left="1300" w:right="1320"/>
          <w:pgNumType w:start="1"/>
        </w:sectPr>
      </w:pPr>
    </w:p>
    <w:p>
      <w:pPr>
        <w:pStyle w:val="BodyText"/>
        <w:spacing w:before="73"/>
        <w:ind w:left="140" w:right="82"/>
      </w:pPr>
      <w:r>
        <w:rPr/>
        <w:t>Council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yet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assessment,</w:t>
      </w:r>
      <w:r>
        <w:rPr>
          <w:spacing w:val="-2"/>
        </w:rPr>
        <w:t> </w:t>
      </w:r>
      <w:r>
        <w:rPr/>
        <w:t>so this</w:t>
      </w:r>
      <w:r>
        <w:rPr>
          <w:spacing w:val="-2"/>
        </w:rPr>
        <w:t> </w:t>
      </w:r>
      <w:r>
        <w:rPr/>
        <w:t>record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list</w:t>
      </w:r>
      <w:r>
        <w:rPr>
          <w:spacing w:val="-2"/>
        </w:rPr>
        <w:t> </w:t>
      </w:r>
      <w:r>
        <w:rPr/>
        <w:t>of the issues they will need to consider in order to draft their recommendation.</w:t>
      </w:r>
    </w:p>
    <w:p>
      <w:pPr>
        <w:pStyle w:val="BodyText"/>
        <w:spacing w:before="119"/>
        <w:ind w:left="140" w:right="98"/>
      </w:pP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yet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Hunter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Coast</w:t>
      </w:r>
      <w:r>
        <w:rPr>
          <w:spacing w:val="-3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Planning Panel and therefore future comment will not be limited to the detail contained within.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Heading1"/>
      </w:pPr>
      <w:r>
        <w:rPr/>
        <w:t>KEY</w:t>
      </w:r>
      <w:r>
        <w:rPr>
          <w:spacing w:val="-8"/>
        </w:rPr>
        <w:t> </w:t>
      </w:r>
      <w:r>
        <w:rPr/>
        <w:t>ISSUES</w:t>
      </w:r>
      <w:r>
        <w:rPr>
          <w:spacing w:val="-7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DISCUSSED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9"/>
        <w:ind w:left="0"/>
        <w:rPr>
          <w:b/>
          <w:sz w:val="18"/>
        </w:rPr>
      </w:pPr>
    </w:p>
    <w:p>
      <w:pPr>
        <w:pStyle w:val="Heading2"/>
      </w:pPr>
      <w:r>
        <w:rPr>
          <w:spacing w:val="-2"/>
        </w:rPr>
        <w:t>Council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9" w:lineRule="exact" w:before="120" w:after="0"/>
        <w:ind w:left="860" w:right="0" w:hanging="362"/>
        <w:jc w:val="left"/>
        <w:rPr>
          <w:sz w:val="22"/>
        </w:rPr>
      </w:pPr>
      <w:r>
        <w:rPr>
          <w:sz w:val="22"/>
        </w:rPr>
        <w:t>Pre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July</w:t>
      </w:r>
      <w:r>
        <w:rPr>
          <w:spacing w:val="-4"/>
          <w:sz w:val="22"/>
        </w:rPr>
        <w:t> 2022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37" w:lineRule="auto" w:before="2" w:after="0"/>
        <w:ind w:left="859" w:right="474" w:hanging="360"/>
        <w:jc w:val="left"/>
        <w:rPr>
          <w:sz w:val="22"/>
        </w:rPr>
      </w:pPr>
      <w:r>
        <w:rPr>
          <w:sz w:val="22"/>
        </w:rPr>
        <w:t>SP2</w:t>
      </w:r>
      <w:r>
        <w:rPr>
          <w:spacing w:val="-4"/>
          <w:sz w:val="22"/>
        </w:rPr>
        <w:t> </w:t>
      </w:r>
      <w:r>
        <w:rPr>
          <w:sz w:val="22"/>
        </w:rPr>
        <w:t>Infrastructure</w:t>
      </w:r>
      <w:r>
        <w:rPr>
          <w:spacing w:val="-4"/>
          <w:sz w:val="22"/>
        </w:rPr>
        <w:t> </w:t>
      </w:r>
      <w:r>
        <w:rPr>
          <w:sz w:val="22"/>
        </w:rPr>
        <w:t>(education</w:t>
      </w:r>
      <w:r>
        <w:rPr>
          <w:spacing w:val="-4"/>
          <w:sz w:val="22"/>
        </w:rPr>
        <w:t> </w:t>
      </w:r>
      <w:r>
        <w:rPr>
          <w:sz w:val="22"/>
        </w:rPr>
        <w:t>establishment)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permissible</w:t>
      </w:r>
      <w:r>
        <w:rPr>
          <w:spacing w:val="-4"/>
          <w:sz w:val="22"/>
        </w:rPr>
        <w:t> </w:t>
      </w:r>
      <w:r>
        <w:rPr>
          <w:sz w:val="22"/>
        </w:rPr>
        <w:t>with </w:t>
      </w:r>
      <w:r>
        <w:rPr>
          <w:spacing w:val="-2"/>
          <w:sz w:val="22"/>
        </w:rPr>
        <w:t>consent.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154" w:hanging="361"/>
        <w:jc w:val="left"/>
        <w:rPr>
          <w:sz w:val="22"/>
        </w:rPr>
      </w:pP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overview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context</w:t>
      </w:r>
      <w:r>
        <w:rPr>
          <w:spacing w:val="-3"/>
          <w:sz w:val="22"/>
        </w:rPr>
        <w:t> </w:t>
      </w:r>
      <w:r>
        <w:rPr>
          <w:sz w:val="22"/>
        </w:rPr>
        <w:t>explained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proximity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Erina</w:t>
      </w:r>
      <w:r>
        <w:rPr>
          <w:spacing w:val="-3"/>
          <w:sz w:val="22"/>
        </w:rPr>
        <w:t> </w:t>
      </w:r>
      <w:r>
        <w:rPr>
          <w:sz w:val="22"/>
        </w:rPr>
        <w:t>Fair</w:t>
      </w:r>
      <w:r>
        <w:rPr>
          <w:spacing w:val="-3"/>
          <w:sz w:val="22"/>
        </w:rPr>
        <w:t> </w:t>
      </w:r>
      <w:r>
        <w:rPr>
          <w:sz w:val="22"/>
        </w:rPr>
        <w:t>shopping</w:t>
      </w:r>
      <w:r>
        <w:rPr>
          <w:spacing w:val="-3"/>
          <w:sz w:val="22"/>
        </w:rPr>
        <w:t> </w:t>
      </w:r>
      <w:r>
        <w:rPr>
          <w:sz w:val="22"/>
        </w:rPr>
        <w:t>centre and site access arrangements.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278" w:hanging="360"/>
        <w:jc w:val="left"/>
        <w:rPr>
          <w:sz w:val="22"/>
        </w:rPr>
      </w:pPr>
      <w:r>
        <w:rPr>
          <w:sz w:val="22"/>
        </w:rPr>
        <w:t>Proposal entails replacement of existing demountables with a 3-storey permanent building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teacher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parking</w:t>
      </w:r>
      <w:r>
        <w:rPr>
          <w:spacing w:val="-3"/>
          <w:sz w:val="22"/>
        </w:rPr>
        <w:t> </w:t>
      </w:r>
      <w:r>
        <w:rPr>
          <w:sz w:val="22"/>
        </w:rPr>
        <w:t>arrangements.</w:t>
      </w:r>
      <w:r>
        <w:rPr>
          <w:spacing w:val="40"/>
          <w:sz w:val="22"/>
        </w:rPr>
        <w:t> </w:t>
      </w:r>
      <w:r>
        <w:rPr>
          <w:sz w:val="22"/>
        </w:rPr>
        <w:t>It was noted that changes to disabled car parking need to be clarified.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7" w:lineRule="exact" w:before="0" w:after="0"/>
        <w:ind w:left="860" w:right="0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lodged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comprehensive</w:t>
      </w:r>
      <w:r>
        <w:rPr>
          <w:spacing w:val="-6"/>
          <w:sz w:val="22"/>
        </w:rPr>
        <w:t> </w:t>
      </w:r>
      <w:r>
        <w:rPr>
          <w:sz w:val="22"/>
        </w:rPr>
        <w:t>package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supporting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documents.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59" w:right="499" w:hanging="360"/>
        <w:jc w:val="left"/>
        <w:rPr>
          <w:sz w:val="22"/>
        </w:rPr>
      </w:pP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Integrated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bushfire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referral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RFS</w:t>
      </w:r>
      <w:r>
        <w:rPr>
          <w:spacing w:val="-3"/>
          <w:sz w:val="22"/>
        </w:rPr>
        <w:t> </w:t>
      </w:r>
      <w:r>
        <w:rPr>
          <w:sz w:val="22"/>
        </w:rPr>
        <w:t>underway.</w:t>
      </w:r>
      <w:r>
        <w:rPr>
          <w:spacing w:val="40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z w:val="22"/>
        </w:rPr>
        <w:t>identifies BAL 19 and the need for an evacuation plan.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7" w:lineRule="exact" w:before="0" w:after="0"/>
        <w:ind w:left="860" w:right="0" w:hanging="362"/>
        <w:jc w:val="left"/>
        <w:rPr>
          <w:sz w:val="22"/>
        </w:rPr>
      </w:pPr>
      <w:r>
        <w:rPr>
          <w:sz w:val="22"/>
        </w:rPr>
        <w:t>Exhibition</w:t>
      </w:r>
      <w:r>
        <w:rPr>
          <w:spacing w:val="-7"/>
          <w:sz w:val="22"/>
        </w:rPr>
        <w:t> </w:t>
      </w:r>
      <w:r>
        <w:rPr>
          <w:sz w:val="22"/>
        </w:rPr>
        <w:t>closes</w:t>
      </w:r>
      <w:r>
        <w:rPr>
          <w:spacing w:val="-6"/>
          <w:sz w:val="22"/>
        </w:rPr>
        <w:t> </w:t>
      </w:r>
      <w:r>
        <w:rPr>
          <w:sz w:val="22"/>
        </w:rPr>
        <w:t>Monday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position w:val="7"/>
          <w:sz w:val="14"/>
        </w:rPr>
        <w:t>th</w:t>
      </w:r>
      <w:r>
        <w:rPr>
          <w:spacing w:val="15"/>
          <w:position w:val="7"/>
          <w:sz w:val="14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submissions</w:t>
      </w:r>
      <w:r>
        <w:rPr>
          <w:spacing w:val="-6"/>
          <w:sz w:val="22"/>
        </w:rPr>
        <w:t> </w:t>
      </w:r>
      <w:r>
        <w:rPr>
          <w:sz w:val="22"/>
        </w:rPr>
        <w:t>so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far.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8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native</w:t>
      </w:r>
      <w:r>
        <w:rPr>
          <w:spacing w:val="-5"/>
          <w:sz w:val="22"/>
        </w:rPr>
        <w:t> </w:t>
      </w:r>
      <w:r>
        <w:rPr>
          <w:sz w:val="22"/>
        </w:rPr>
        <w:t>vegetation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removed.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59" w:right="887" w:hanging="360"/>
        <w:jc w:val="left"/>
        <w:rPr>
          <w:sz w:val="22"/>
        </w:rPr>
      </w:pP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drainage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on-site</w:t>
      </w:r>
      <w:r>
        <w:rPr>
          <w:spacing w:val="-4"/>
          <w:sz w:val="22"/>
        </w:rPr>
        <w:t> </w:t>
      </w:r>
      <w:r>
        <w:rPr>
          <w:sz w:val="22"/>
        </w:rPr>
        <w:t>detention,</w:t>
      </w:r>
      <w:r>
        <w:rPr>
          <w:spacing w:val="-4"/>
          <w:sz w:val="22"/>
        </w:rPr>
        <w:t> </w:t>
      </w:r>
      <w:r>
        <w:rPr>
          <w:sz w:val="22"/>
        </w:rPr>
        <w:t>waste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traffic </w:t>
      </w:r>
      <w:r>
        <w:rPr>
          <w:spacing w:val="-2"/>
          <w:sz w:val="22"/>
        </w:rPr>
        <w:t>continuing.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spacing w:before="211"/>
        <w:ind w:left="139"/>
      </w:pPr>
      <w:r>
        <w:rPr>
          <w:spacing w:val="-2"/>
        </w:rPr>
        <w:t>Applicant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120" w:after="0"/>
        <w:ind w:left="859" w:right="166" w:hanging="361"/>
        <w:jc w:val="left"/>
        <w:rPr>
          <w:sz w:val="22"/>
        </w:rPr>
      </w:pPr>
      <w:r>
        <w:rPr>
          <w:sz w:val="22"/>
        </w:rPr>
        <w:t>Overview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Applicant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existence</w:t>
      </w:r>
      <w:r>
        <w:rPr>
          <w:spacing w:val="-4"/>
          <w:sz w:val="22"/>
        </w:rPr>
        <w:t> </w:t>
      </w:r>
      <w:r>
        <w:rPr>
          <w:sz w:val="22"/>
        </w:rPr>
        <w:t>for over 50 years.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350" w:hanging="361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grown</w:t>
      </w:r>
      <w:r>
        <w:rPr>
          <w:spacing w:val="-2"/>
          <w:sz w:val="22"/>
        </w:rPr>
        <w:t> </w:t>
      </w:r>
      <w:r>
        <w:rPr>
          <w:sz w:val="22"/>
        </w:rPr>
        <w:t>substantially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size</w:t>
      </w:r>
      <w:r>
        <w:rPr>
          <w:spacing w:val="-2"/>
          <w:sz w:val="22"/>
        </w:rPr>
        <w:t> </w:t>
      </w:r>
      <w:r>
        <w:rPr>
          <w:sz w:val="22"/>
        </w:rPr>
        <w:t>(approx. 1100 students)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252" w:hanging="360"/>
        <w:jc w:val="left"/>
        <w:rPr>
          <w:sz w:val="22"/>
        </w:rPr>
      </w:pPr>
      <w:r>
        <w:rPr>
          <w:sz w:val="22"/>
        </w:rPr>
        <w:t>Constrained</w:t>
      </w:r>
      <w:r>
        <w:rPr>
          <w:spacing w:val="-3"/>
          <w:sz w:val="22"/>
        </w:rPr>
        <w:t> </w:t>
      </w:r>
      <w:r>
        <w:rPr>
          <w:sz w:val="22"/>
        </w:rPr>
        <w:t>site,</w:t>
      </w:r>
      <w:r>
        <w:rPr>
          <w:spacing w:val="-3"/>
          <w:sz w:val="22"/>
        </w:rPr>
        <w:t> </w:t>
      </w:r>
      <w:r>
        <w:rPr>
          <w:sz w:val="22"/>
        </w:rPr>
        <w:t>physical</w:t>
      </w:r>
      <w:r>
        <w:rPr>
          <w:spacing w:val="-3"/>
          <w:sz w:val="22"/>
        </w:rPr>
        <w:t> </w:t>
      </w:r>
      <w:r>
        <w:rPr>
          <w:sz w:val="22"/>
        </w:rPr>
        <w:t>capacity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enrolment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already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reached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this proposal has been planned for a number of years.</w:t>
      </w:r>
      <w:r>
        <w:rPr>
          <w:spacing w:val="40"/>
          <w:sz w:val="22"/>
        </w:rPr>
        <w:t> </w:t>
      </w:r>
      <w:r>
        <w:rPr>
          <w:sz w:val="22"/>
        </w:rPr>
        <w:t>This will be the last major development of facilities for the school.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7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height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FSR</w:t>
      </w:r>
      <w:r>
        <w:rPr>
          <w:spacing w:val="-4"/>
          <w:sz w:val="22"/>
        </w:rPr>
        <w:t> </w:t>
      </w:r>
      <w:r>
        <w:rPr>
          <w:sz w:val="22"/>
        </w:rPr>
        <w:t>controls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apply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site.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177" w:hanging="360"/>
        <w:jc w:val="left"/>
        <w:rPr>
          <w:sz w:val="22"/>
        </w:rPr>
      </w:pPr>
      <w:r>
        <w:rPr>
          <w:sz w:val="22"/>
        </w:rPr>
        <w:t>Overview of architectural design which arose from a masterplan process.</w:t>
      </w:r>
      <w:r>
        <w:rPr>
          <w:spacing w:val="40"/>
          <w:sz w:val="22"/>
        </w:rPr>
        <w:t> </w:t>
      </w:r>
      <w:r>
        <w:rPr>
          <w:sz w:val="22"/>
        </w:rPr>
        <w:t>Three (3) storey</w:t>
      </w:r>
      <w:r>
        <w:rPr>
          <w:spacing w:val="-3"/>
          <w:sz w:val="22"/>
        </w:rPr>
        <w:t> </w:t>
      </w:r>
      <w:r>
        <w:rPr>
          <w:sz w:val="22"/>
        </w:rPr>
        <w:t>node</w:t>
      </w:r>
      <w:r>
        <w:rPr>
          <w:spacing w:val="-4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sz w:val="22"/>
        </w:rPr>
        <w:t>primary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landscaped</w:t>
      </w:r>
      <w:r>
        <w:rPr>
          <w:spacing w:val="-3"/>
          <w:sz w:val="22"/>
        </w:rPr>
        <w:t> </w:t>
      </w:r>
      <w:r>
        <w:rPr>
          <w:sz w:val="22"/>
        </w:rPr>
        <w:t>courtyard.</w:t>
      </w:r>
      <w:r>
        <w:rPr>
          <w:spacing w:val="40"/>
          <w:sz w:val="22"/>
        </w:rPr>
        <w:t> </w:t>
      </w:r>
      <w:r>
        <w:rPr>
          <w:sz w:val="22"/>
        </w:rPr>
        <w:t>The design seeks to maximise sunlight in the afternoon, central light well for light and </w:t>
      </w:r>
      <w:r>
        <w:rPr>
          <w:spacing w:val="-2"/>
          <w:sz w:val="22"/>
        </w:rPr>
        <w:t>ventilation.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7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Overview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consultation</w:t>
      </w:r>
      <w:r>
        <w:rPr>
          <w:spacing w:val="-8"/>
          <w:sz w:val="22"/>
        </w:rPr>
        <w:t> </w:t>
      </w:r>
      <w:r>
        <w:rPr>
          <w:sz w:val="22"/>
        </w:rPr>
        <w:t>undertaken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applicant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365" w:hanging="361"/>
        <w:jc w:val="left"/>
        <w:rPr>
          <w:sz w:val="22"/>
        </w:rPr>
      </w:pPr>
      <w:r>
        <w:rPr>
          <w:sz w:val="22"/>
        </w:rPr>
        <w:t>Noted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existing</w:t>
      </w:r>
      <w:r>
        <w:rPr>
          <w:spacing w:val="-4"/>
          <w:sz w:val="22"/>
        </w:rPr>
        <w:t> </w:t>
      </w:r>
      <w:r>
        <w:rPr>
          <w:sz w:val="22"/>
        </w:rPr>
        <w:t>classrooms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capacity.</w:t>
      </w:r>
      <w:r>
        <w:rPr>
          <w:spacing w:val="40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providing</w:t>
      </w:r>
      <w:r>
        <w:rPr>
          <w:spacing w:val="-3"/>
          <w:sz w:val="22"/>
        </w:rPr>
        <w:t> </w:t>
      </w:r>
      <w:r>
        <w:rPr>
          <w:sz w:val="22"/>
        </w:rPr>
        <w:t>a more appropriate learning environment.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314" w:hanging="361"/>
        <w:jc w:val="left"/>
        <w:rPr>
          <w:sz w:val="22"/>
        </w:rPr>
      </w:pPr>
      <w:r>
        <w:rPr>
          <w:sz w:val="22"/>
        </w:rPr>
        <w:t>A previous DA created a second kiss and drop which is now operational and has alleviated</w:t>
      </w:r>
      <w:r>
        <w:rPr>
          <w:spacing w:val="-3"/>
          <w:sz w:val="22"/>
        </w:rPr>
        <w:t> </w:t>
      </w:r>
      <w:r>
        <w:rPr>
          <w:sz w:val="22"/>
        </w:rPr>
        <w:t>traffic</w:t>
      </w:r>
      <w:r>
        <w:rPr>
          <w:spacing w:val="-2"/>
          <w:sz w:val="22"/>
        </w:rPr>
        <w:t> </w:t>
      </w:r>
      <w:r>
        <w:rPr>
          <w:sz w:val="22"/>
        </w:rPr>
        <w:t>issues.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rely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construction</w:t>
      </w:r>
      <w:r>
        <w:rPr>
          <w:spacing w:val="-2"/>
          <w:sz w:val="22"/>
        </w:rPr>
        <w:t> </w:t>
      </w:r>
      <w:r>
        <w:rPr>
          <w:sz w:val="22"/>
        </w:rPr>
        <w:t>and will look at different time zones for primary and secondary starts and finishes as a short term solution.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55" w:top="1740" w:bottom="940" w:left="1300" w:right="1320"/>
        </w:sectPr>
      </w:pPr>
    </w:p>
    <w:p>
      <w:pPr>
        <w:pStyle w:val="Heading2"/>
        <w:spacing w:before="73"/>
      </w:pPr>
      <w:r>
        <w:rPr>
          <w:spacing w:val="-2"/>
        </w:rPr>
        <w:t>Panel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120" w:after="0"/>
        <w:ind w:left="860" w:right="193" w:hanging="361"/>
        <w:jc w:val="left"/>
        <w:rPr>
          <w:sz w:val="22"/>
        </w:rPr>
      </w:pPr>
      <w:r>
        <w:rPr>
          <w:sz w:val="22"/>
        </w:rPr>
        <w:t>The Panel will need to understand how the proposal relates</w:t>
      </w:r>
      <w:r>
        <w:rPr>
          <w:spacing w:val="-1"/>
          <w:sz w:val="22"/>
        </w:rPr>
        <w:t> </w:t>
      </w:r>
      <w:r>
        <w:rPr>
          <w:sz w:val="22"/>
        </w:rPr>
        <w:t>to any existing consents to make sure no inconsistencies arise and make sure the fundamentals of those consent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still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eg</w:t>
      </w:r>
      <w:r>
        <w:rPr>
          <w:spacing w:val="-3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kiss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ride,</w:t>
      </w:r>
      <w:r>
        <w:rPr>
          <w:spacing w:val="-3"/>
          <w:sz w:val="22"/>
        </w:rPr>
        <w:t> </w:t>
      </w:r>
      <w:r>
        <w:rPr>
          <w:sz w:val="22"/>
        </w:rPr>
        <w:t>hours,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3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447" w:hanging="361"/>
        <w:jc w:val="left"/>
        <w:rPr>
          <w:sz w:val="22"/>
        </w:rPr>
      </w:pPr>
      <w:r>
        <w:rPr>
          <w:sz w:val="22"/>
        </w:rPr>
        <w:t>The Panel will also want to understand the new uses to be accommodated in the new</w:t>
      </w:r>
      <w:r>
        <w:rPr>
          <w:spacing w:val="-2"/>
          <w:sz w:val="22"/>
        </w:rPr>
        <w:t> </w:t>
      </w: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relates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uses.</w:t>
      </w:r>
      <w:r>
        <w:rPr>
          <w:spacing w:val="40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noted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future use of the existing library is not included in the current application. It may be appropriate for these works to be included.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289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traffic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critical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Panel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Council to understand and consider impacts associated with the proposed temporary arrangements, staging, disruption to existing uses within the demountables and interactions with students and parents.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400" w:hanging="360"/>
        <w:jc w:val="left"/>
        <w:rPr>
          <w:sz w:val="22"/>
        </w:rPr>
      </w:pPr>
      <w:r>
        <w:rPr>
          <w:sz w:val="22"/>
        </w:rPr>
        <w:t>Council’s</w:t>
      </w:r>
      <w:r>
        <w:rPr>
          <w:spacing w:val="-4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outline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school </w:t>
      </w:r>
      <w:r>
        <w:rPr>
          <w:spacing w:val="-2"/>
          <w:sz w:val="22"/>
        </w:rPr>
        <w:t>operations.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40" w:lineRule="auto" w:before="0" w:after="0"/>
        <w:ind w:left="860" w:right="71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Panel</w:t>
      </w:r>
      <w:r>
        <w:rPr>
          <w:spacing w:val="-2"/>
          <w:sz w:val="22"/>
        </w:rPr>
        <w:t> </w:t>
      </w:r>
      <w:r>
        <w:rPr>
          <w:sz w:val="22"/>
        </w:rPr>
        <w:t>expects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promptly</w:t>
      </w:r>
      <w:r>
        <w:rPr>
          <w:spacing w:val="-2"/>
          <w:sz w:val="22"/>
        </w:rPr>
        <w:t> </w:t>
      </w:r>
      <w:r>
        <w:rPr>
          <w:sz w:val="22"/>
        </w:rPr>
        <w:t>issue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RFI,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required,</w:t>
      </w:r>
      <w:r>
        <w:rPr>
          <w:spacing w:val="-2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Christmas break.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8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Panel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want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undertake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collective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6"/>
          <w:sz w:val="22"/>
        </w:rPr>
        <w:t> </w:t>
      </w:r>
      <w:r>
        <w:rPr>
          <w:sz w:val="22"/>
        </w:rPr>
        <w:t>visit/briefing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Year.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4"/>
        <w:ind w:left="139" w:right="98"/>
      </w:pPr>
      <w:r>
        <w:rPr/>
        <w:t>The</w:t>
      </w:r>
      <w:r>
        <w:rPr>
          <w:spacing w:val="-2"/>
        </w:rPr>
        <w:t> </w:t>
      </w:r>
      <w:r>
        <w:rPr/>
        <w:t>Panel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dealt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efficiently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expect the Applicant to be responsive to any Council RFIs.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ind w:left="139"/>
      </w:pPr>
      <w:r>
        <w:rPr/>
        <w:t>KEY</w:t>
      </w:r>
      <w:r>
        <w:rPr>
          <w:spacing w:val="-6"/>
        </w:rPr>
        <w:t> </w:t>
      </w:r>
      <w:r>
        <w:rPr/>
        <w:t>ISSUES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>
          <w:spacing w:val="-2"/>
        </w:rPr>
        <w:t>EXHIBITION</w:t>
      </w:r>
    </w:p>
    <w:p>
      <w:pPr>
        <w:pStyle w:val="BodyText"/>
        <w:spacing w:before="120"/>
        <w:ind w:left="139"/>
      </w:pPr>
      <w:r>
        <w:rPr/>
        <w:t>Exhibition</w:t>
      </w:r>
      <w:r>
        <w:rPr>
          <w:spacing w:val="-6"/>
        </w:rPr>
        <w:t> </w:t>
      </w:r>
      <w:r>
        <w:rPr/>
        <w:t>dates:</w:t>
      </w:r>
      <w:r>
        <w:rPr>
          <w:spacing w:val="-6"/>
        </w:rPr>
        <w:t> </w:t>
      </w:r>
      <w:r>
        <w:rPr/>
        <w:t>11/11/2022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02/12/2022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submissions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briefing.</w:t>
      </w:r>
    </w:p>
    <w:sectPr>
      <w:pgSz w:w="11910" w:h="16840"/>
      <w:pgMar w:header="0" w:footer="755" w:top="1740" w:bottom="94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93.239807pt;width:407.3pt;height:14.3pt;mso-position-horizontal-relative:page;mso-position-vertical-relative:page;z-index:-1581926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PPSHCC-152</w:t>
                </w:r>
                <w:r>
                  <w:rPr>
                    <w:spacing w:val="52"/>
                  </w:rPr>
                  <w:t> </w:t>
                </w:r>
                <w:r>
                  <w:rPr/>
                  <w:t>-</w:t>
                </w:r>
                <w:r>
                  <w:rPr>
                    <w:spacing w:val="53"/>
                  </w:rPr>
                  <w:t> </w:t>
                </w:r>
                <w:r>
                  <w:rPr/>
                  <w:t>DA/3119/2022</w:t>
                </w:r>
                <w:r>
                  <w:rPr>
                    <w:spacing w:val="-4"/>
                  </w:rPr>
                  <w:t> </w:t>
                </w:r>
                <w:r>
                  <w:rPr/>
                  <w:t>-</w:t>
                </w:r>
                <w:r>
                  <w:rPr>
                    <w:spacing w:val="53"/>
                  </w:rPr>
                  <w:t> </w:t>
                </w:r>
                <w:r>
                  <w:rPr/>
                  <w:t>12</w:t>
                </w:r>
                <w:r>
                  <w:rPr>
                    <w:spacing w:val="-4"/>
                  </w:rPr>
                  <w:t> </w:t>
                </w:r>
                <w:r>
                  <w:rPr/>
                  <w:t>Penrose</w:t>
                </w:r>
                <w:r>
                  <w:rPr>
                    <w:spacing w:val="-4"/>
                  </w:rPr>
                  <w:t> </w:t>
                </w:r>
                <w:r>
                  <w:rPr/>
                  <w:t>Crescent,</w:t>
                </w:r>
                <w:r>
                  <w:rPr>
                    <w:spacing w:val="-4"/>
                  </w:rPr>
                  <w:t> </w:t>
                </w:r>
                <w:r>
                  <w:rPr/>
                  <w:t>Erina</w:t>
                </w:r>
                <w:r>
                  <w:rPr>
                    <w:spacing w:val="79"/>
                    <w:w w:val="150"/>
                  </w:rPr>
                  <w:t> </w:t>
                </w:r>
                <w:r>
                  <w:rPr/>
                  <w:t>-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December</w:t>
                </w:r>
                <w:r>
                  <w:rPr>
                    <w:spacing w:val="-4"/>
                  </w:rPr>
                  <w:t> 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59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56" w:hanging="219"/>
      </w:pPr>
      <w:rPr>
        <w:rFonts w:hint="default" w:ascii="Symbol" w:hAnsi="Symbol" w:eastAsia="Symbol" w:cs="Symbol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9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4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9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4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9" w:hanging="21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2765" w:right="291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4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lfoley</dc:creator>
  <dc:title>Microsoft Word - PPSHCC-152 - Final Record of Briefing - 09.12.22.docx</dc:title>
  <dcterms:created xsi:type="dcterms:W3CDTF">2022-12-19T03:12:49Z</dcterms:created>
  <dcterms:modified xsi:type="dcterms:W3CDTF">2022-12-19T03:12:49Z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2022-12-19T00:00:00Z</vt:filetime>
  </property>
</Properties>
</file>